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A5F3" w14:textId="3B0AFB8F" w:rsidR="00057B47" w:rsidRPr="006464B5" w:rsidRDefault="00057B47" w:rsidP="001078AD">
      <w:pPr>
        <w:spacing w:after="120" w:line="312" w:lineRule="auto"/>
        <w:jc w:val="right"/>
        <w:rPr>
          <w:rFonts w:asciiTheme="minorHAnsi" w:hAnsiTheme="minorHAnsi" w:cstheme="minorHAnsi"/>
          <w:b/>
          <w:bCs/>
        </w:rPr>
      </w:pPr>
      <w:r w:rsidRPr="006464B5">
        <w:rPr>
          <w:rFonts w:asciiTheme="minorHAnsi" w:hAnsiTheme="minorHAnsi" w:cstheme="minorHAnsi"/>
          <w:b/>
          <w:bCs/>
        </w:rPr>
        <w:softHyphen/>
      </w:r>
      <w:r w:rsidRPr="006464B5">
        <w:rPr>
          <w:rFonts w:asciiTheme="minorHAnsi" w:hAnsiTheme="minorHAnsi" w:cstheme="minorHAnsi"/>
          <w:b/>
          <w:bCs/>
        </w:rPr>
        <w:softHyphen/>
      </w:r>
      <w:r w:rsidRPr="006464B5">
        <w:rPr>
          <w:rFonts w:asciiTheme="minorHAnsi" w:hAnsiTheme="minorHAnsi" w:cstheme="minorHAnsi"/>
          <w:b/>
          <w:bCs/>
        </w:rPr>
        <w:softHyphen/>
      </w:r>
      <w:r w:rsidR="009B2877" w:rsidRPr="006464B5">
        <w:rPr>
          <w:rFonts w:asciiTheme="minorHAnsi" w:hAnsiTheme="minorHAnsi" w:cstheme="minorHAnsi"/>
          <w:b/>
          <w:bCs/>
        </w:rPr>
        <w:t xml:space="preserve">Zadanie nr 1 </w:t>
      </w:r>
    </w:p>
    <w:p w14:paraId="0AFC911E" w14:textId="55666434" w:rsidR="00E56940" w:rsidRPr="006464B5" w:rsidRDefault="00E56940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tbl>
      <w:tblPr>
        <w:tblW w:w="48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5807"/>
        <w:gridCol w:w="3544"/>
      </w:tblGrid>
      <w:tr w:rsidR="002F12DD" w:rsidRPr="006464B5" w14:paraId="25C24BB0" w14:textId="71B868EA" w:rsidTr="005D66A6">
        <w:tc>
          <w:tcPr>
            <w:tcW w:w="3105" w:type="pct"/>
            <w:shd w:val="clear" w:color="auto" w:fill="DAEEF3" w:themeFill="accent5" w:themeFillTint="33"/>
            <w:vAlign w:val="center"/>
          </w:tcPr>
          <w:p w14:paraId="341AE9E5" w14:textId="77777777" w:rsidR="00BE0616" w:rsidRPr="006464B5" w:rsidRDefault="00BE0616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bookmarkStart w:id="0" w:name="_Hlk221557630"/>
            <w:bookmarkStart w:id="1" w:name="_Hlk221557763"/>
            <w:r w:rsidRPr="006464B5">
              <w:rPr>
                <w:rFonts w:asciiTheme="minorHAnsi" w:hAnsiTheme="minorHAnsi" w:cstheme="minorHAnsi"/>
                <w:b/>
                <w:bCs/>
              </w:rPr>
              <w:t>Opryskiwacz ze zbiornikiem 3200 l – 1 szt.</w:t>
            </w:r>
            <w:r w:rsidR="002F12DD" w:rsidRPr="006464B5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67543D58" w14:textId="0DEF65A3" w:rsidR="002F12DD" w:rsidRPr="006464B5" w:rsidRDefault="002F12DD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464B5">
              <w:rPr>
                <w:rFonts w:asciiTheme="minorHAnsi" w:hAnsiTheme="minorHAnsi" w:cstheme="minorHAnsi"/>
                <w:b/>
                <w:bCs/>
              </w:rPr>
              <w:t xml:space="preserve">wymagane parametry </w:t>
            </w:r>
          </w:p>
        </w:tc>
        <w:tc>
          <w:tcPr>
            <w:tcW w:w="1895" w:type="pct"/>
            <w:shd w:val="clear" w:color="auto" w:fill="DAEEF3" w:themeFill="accent5" w:themeFillTint="33"/>
          </w:tcPr>
          <w:p w14:paraId="7F98AF75" w14:textId="77777777" w:rsidR="002F12DD" w:rsidRPr="006464B5" w:rsidRDefault="002F12DD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464B5">
              <w:rPr>
                <w:rFonts w:asciiTheme="minorHAnsi" w:hAnsiTheme="minorHAnsi" w:cstheme="minorHAnsi"/>
                <w:b/>
                <w:bCs/>
              </w:rPr>
              <w:t xml:space="preserve">Ofertowane parametry </w:t>
            </w:r>
          </w:p>
          <w:p w14:paraId="4A9DD2EA" w14:textId="5CE94964" w:rsidR="002F12DD" w:rsidRPr="006464B5" w:rsidRDefault="002F12DD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464B5">
              <w:rPr>
                <w:rFonts w:asciiTheme="minorHAnsi" w:hAnsiTheme="minorHAnsi" w:cstheme="minorHAnsi"/>
                <w:b/>
                <w:bCs/>
              </w:rPr>
              <w:t xml:space="preserve">( należy wpisać dla każdej pozycji wartość oferowaną) </w:t>
            </w:r>
          </w:p>
        </w:tc>
      </w:tr>
      <w:tr w:rsidR="002F12DD" w:rsidRPr="006464B5" w14:paraId="53EFB570" w14:textId="63531753" w:rsidTr="002F12DD">
        <w:tc>
          <w:tcPr>
            <w:tcW w:w="3105" w:type="pct"/>
          </w:tcPr>
          <w:p w14:paraId="54F4C47F" w14:textId="77777777" w:rsidR="002F12DD" w:rsidRPr="006464B5" w:rsidRDefault="00BE0616" w:rsidP="009A727E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6464B5">
              <w:rPr>
                <w:rFonts w:asciiTheme="minorHAnsi" w:hAnsiTheme="minorHAnsi" w:cstheme="minorHAnsi"/>
              </w:rPr>
              <w:t>TYP:</w:t>
            </w:r>
          </w:p>
          <w:p w14:paraId="25418A6C" w14:textId="22AEACA3" w:rsidR="00BE0616" w:rsidRPr="006464B5" w:rsidRDefault="00BE0616" w:rsidP="009A727E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6464B5">
              <w:rPr>
                <w:rFonts w:asciiTheme="minorHAnsi" w:hAnsiTheme="minorHAnsi" w:cstheme="minorHAnsi"/>
              </w:rPr>
              <w:t xml:space="preserve">Model </w:t>
            </w:r>
            <w:r w:rsidR="006464B5" w:rsidRPr="006464B5">
              <w:rPr>
                <w:rFonts w:asciiTheme="minorHAnsi" w:hAnsiTheme="minorHAnsi" w:cstheme="minorHAnsi"/>
              </w:rPr>
              <w:t>:</w:t>
            </w:r>
          </w:p>
          <w:p w14:paraId="1F16782A" w14:textId="2221B6B1" w:rsidR="00BE0616" w:rsidRPr="006464B5" w:rsidRDefault="00BE0616" w:rsidP="009A727E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6464B5">
              <w:rPr>
                <w:rFonts w:asciiTheme="minorHAnsi" w:hAnsiTheme="minorHAnsi" w:cstheme="minorHAnsi"/>
              </w:rPr>
              <w:t xml:space="preserve">Wersja </w:t>
            </w:r>
            <w:r w:rsidR="006464B5" w:rsidRPr="006464B5">
              <w:rPr>
                <w:rFonts w:asciiTheme="minorHAnsi" w:hAnsiTheme="minorHAnsi" w:cstheme="minorHAnsi"/>
              </w:rPr>
              <w:t>:</w:t>
            </w:r>
          </w:p>
          <w:p w14:paraId="1A7D4C95" w14:textId="5E7B524E" w:rsidR="00BE0616" w:rsidRPr="006464B5" w:rsidRDefault="00BE0616" w:rsidP="009A727E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6464B5">
              <w:rPr>
                <w:rFonts w:asciiTheme="minorHAnsi" w:hAnsiTheme="minorHAnsi" w:cstheme="minorHAnsi"/>
              </w:rPr>
              <w:t xml:space="preserve">Rok produkcji: </w:t>
            </w:r>
            <w:r w:rsidR="00547118">
              <w:rPr>
                <w:rFonts w:asciiTheme="minorHAnsi" w:hAnsiTheme="minorHAnsi" w:cstheme="minorHAnsi"/>
              </w:rPr>
              <w:t>2025/2026</w:t>
            </w:r>
          </w:p>
        </w:tc>
        <w:tc>
          <w:tcPr>
            <w:tcW w:w="1895" w:type="pct"/>
          </w:tcPr>
          <w:p w14:paraId="05B2C284" w14:textId="77777777" w:rsidR="002F12DD" w:rsidRPr="006464B5" w:rsidRDefault="002F12DD" w:rsidP="009A727E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0"/>
      <w:tr w:rsidR="00D738E7" w:rsidRPr="006464B5" w14:paraId="3F4D50AD" w14:textId="7AC89739" w:rsidTr="002F12DD">
        <w:tc>
          <w:tcPr>
            <w:tcW w:w="3105" w:type="pct"/>
          </w:tcPr>
          <w:p w14:paraId="457F4A2C" w14:textId="4C8433FA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Oś stała do rozstawu kół </w:t>
            </w:r>
            <w:r w:rsidR="006464B5"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min.</w:t>
            </w: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180/210 cm</w:t>
            </w:r>
            <w:r w:rsidR="006464B5"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5" w:type="pct"/>
          </w:tcPr>
          <w:p w14:paraId="7C5E5473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439DC6A4" w14:textId="64F5F51B" w:rsidTr="002F12DD">
        <w:tc>
          <w:tcPr>
            <w:tcW w:w="3105" w:type="pct"/>
          </w:tcPr>
          <w:p w14:paraId="64AC5DF7" w14:textId="2769FAE2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Dwuprzewodowe hamulce pneumatyczne z hamulcem postojowym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5" w:type="pct"/>
          </w:tcPr>
          <w:p w14:paraId="4AC8F58F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3FDEFA1D" w14:textId="6C708373" w:rsidTr="002F12DD">
        <w:tc>
          <w:tcPr>
            <w:tcW w:w="3105" w:type="pct"/>
          </w:tcPr>
          <w:p w14:paraId="74BE3408" w14:textId="27CA6A2C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Niewymagające konserwacji poliuretanowe zawieszenie osi pochłania wstrząsy, umożliwiając płynną jazdę opryskiwacza zarówno po polu, jak i na drodze.</w:t>
            </w:r>
          </w:p>
        </w:tc>
        <w:tc>
          <w:tcPr>
            <w:tcW w:w="1895" w:type="pct"/>
          </w:tcPr>
          <w:p w14:paraId="336FC532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7915B5D3" w14:textId="551046F0" w:rsidTr="002F12DD">
        <w:tc>
          <w:tcPr>
            <w:tcW w:w="3105" w:type="pct"/>
          </w:tcPr>
          <w:p w14:paraId="60535CA3" w14:textId="6A0F49C5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WIELOFUNKCYJNA DŹWIGNIA STERUJĄCA</w:t>
            </w:r>
          </w:p>
        </w:tc>
        <w:tc>
          <w:tcPr>
            <w:tcW w:w="1895" w:type="pct"/>
          </w:tcPr>
          <w:p w14:paraId="6C7E3715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1E0785C2" w14:textId="398D5BF6" w:rsidTr="002F12DD">
        <w:tc>
          <w:tcPr>
            <w:tcW w:w="3105" w:type="pct"/>
          </w:tcPr>
          <w:p w14:paraId="276D0FE5" w14:textId="462B5CF1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3 Czujniki ultradźwiękowe pomaga</w:t>
            </w:r>
            <w:r w:rsidR="00CF1457">
              <w:rPr>
                <w:rFonts w:asciiTheme="minorHAnsi" w:hAnsiTheme="minorHAnsi" w:cstheme="minorHAnsi"/>
                <w:sz w:val="22"/>
                <w:szCs w:val="22"/>
              </w:rPr>
              <w:t>jące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ustawić belkę opryskową prawidłowo w każdym momencie – utrzymując stałą wysokość oprysku w celu zmniejszenia przechyłu, zwiększenia prędkości oraz zredukowania stresu operatora ( 3 tryby pracy )z jednostką inercyjną </w:t>
            </w:r>
          </w:p>
        </w:tc>
        <w:tc>
          <w:tcPr>
            <w:tcW w:w="1895" w:type="pct"/>
          </w:tcPr>
          <w:p w14:paraId="7F0DB93D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5B7F455B" w14:textId="27EFBE7B" w:rsidTr="002F12DD">
        <w:tc>
          <w:tcPr>
            <w:tcW w:w="3105" w:type="pct"/>
          </w:tcPr>
          <w:p w14:paraId="47607BEE" w14:textId="60245F55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Zaczep rolniczy z układem kierowania podłączany do cięgła górnego</w:t>
            </w:r>
          </w:p>
        </w:tc>
        <w:tc>
          <w:tcPr>
            <w:tcW w:w="1895" w:type="pct"/>
          </w:tcPr>
          <w:p w14:paraId="336B2F6E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2D505CFB" w14:textId="5DE27975" w:rsidTr="002F12DD">
        <w:tc>
          <w:tcPr>
            <w:tcW w:w="3105" w:type="pct"/>
          </w:tcPr>
          <w:p w14:paraId="3C94A37A" w14:textId="013BB159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Opon</w:t>
            </w:r>
            <w:r w:rsidR="00CF145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420/85R38</w:t>
            </w:r>
          </w:p>
        </w:tc>
        <w:tc>
          <w:tcPr>
            <w:tcW w:w="1895" w:type="pct"/>
          </w:tcPr>
          <w:p w14:paraId="545A7011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1D4689C4" w14:textId="4CAB98E3" w:rsidTr="002F12DD">
        <w:tc>
          <w:tcPr>
            <w:tcW w:w="3105" w:type="pct"/>
          </w:tcPr>
          <w:p w14:paraId="413805E2" w14:textId="7A99D4C9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Automatyczne sterowanie dawką z czujnikiem ciśnienia i przepływu</w:t>
            </w:r>
          </w:p>
        </w:tc>
        <w:tc>
          <w:tcPr>
            <w:tcW w:w="1895" w:type="pct"/>
          </w:tcPr>
          <w:p w14:paraId="6E15133B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42D9ADB8" w14:textId="56C5B0AC" w:rsidTr="002F12DD">
        <w:tc>
          <w:tcPr>
            <w:tcW w:w="3105" w:type="pct"/>
          </w:tcPr>
          <w:p w14:paraId="4DEAC6CE" w14:textId="7A850F70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Czujnik ciśnienia i przepływu zapewnia najwyższą dokładność oprysku </w:t>
            </w:r>
          </w:p>
        </w:tc>
        <w:tc>
          <w:tcPr>
            <w:tcW w:w="1895" w:type="pct"/>
          </w:tcPr>
          <w:p w14:paraId="7917A2AD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065BEB7E" w14:textId="25327C55" w:rsidTr="002F12DD">
        <w:tc>
          <w:tcPr>
            <w:tcW w:w="3105" w:type="pct"/>
          </w:tcPr>
          <w:p w14:paraId="7F0BE4F8" w14:textId="6C448E3B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Belka opryskowa o szerokości roboczej 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min. 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27/21 m z 9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sekcjam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5" w:type="pct"/>
          </w:tcPr>
          <w:p w14:paraId="1CD886C6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7D4E0B16" w14:textId="3EBDDE20" w:rsidTr="002F12DD">
        <w:tc>
          <w:tcPr>
            <w:tcW w:w="3105" w:type="pct"/>
          </w:tcPr>
          <w:p w14:paraId="4F1F42AF" w14:textId="7F4AF66F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Elektrohydrauliczne składanie belki. </w:t>
            </w:r>
          </w:p>
        </w:tc>
        <w:tc>
          <w:tcPr>
            <w:tcW w:w="1895" w:type="pct"/>
          </w:tcPr>
          <w:p w14:paraId="14FF4D91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63517841" w14:textId="7D7A3D3E" w:rsidTr="002F12DD">
        <w:tc>
          <w:tcPr>
            <w:tcW w:w="3105" w:type="pct"/>
          </w:tcPr>
          <w:p w14:paraId="11938491" w14:textId="79DD07F1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Zmienna geometria belki Składanie belki, regulacja wysokości, przechylenie belki, niezależne składanie lewej/prawej końcówki belki, zmienna geometria (z akumulatorem azotowym i regulowanym ogranicznikiem przepływu) i blokada wahań</w:t>
            </w:r>
          </w:p>
        </w:tc>
        <w:tc>
          <w:tcPr>
            <w:tcW w:w="1895" w:type="pct"/>
          </w:tcPr>
          <w:p w14:paraId="558C729A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56777FFD" w14:textId="3631878E" w:rsidTr="002F12DD">
        <w:tc>
          <w:tcPr>
            <w:tcW w:w="3105" w:type="pct"/>
          </w:tcPr>
          <w:p w14:paraId="0F65FBBF" w14:textId="606D5AF7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Uchwyty na wiele dysz (5 wylotów) rozstawione co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50 cm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>( +/- 5 cm)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do obsługi układu opryskowego z recyrkulacją ciśnieniową Pneumatyczne sterowanie dyszami z układem sekcji Obieg cieczy przez przewody opryskowe podczas przerwy w oprysku Układ opryskowy z recyrkulacją ciśnieniową, belka 27 m</w:t>
            </w:r>
            <w:r w:rsidR="006464B5"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( +/- 0,5 m)</w:t>
            </w:r>
          </w:p>
        </w:tc>
        <w:tc>
          <w:tcPr>
            <w:tcW w:w="1895" w:type="pct"/>
          </w:tcPr>
          <w:p w14:paraId="252A1B32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4D14FEDC" w14:textId="59CDC49A" w:rsidTr="002F12DD">
        <w:tc>
          <w:tcPr>
            <w:tcW w:w="3105" w:type="pct"/>
          </w:tcPr>
          <w:p w14:paraId="77067074" w14:textId="5AB754DC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Sterowanie ISOBUS</w:t>
            </w:r>
          </w:p>
        </w:tc>
        <w:tc>
          <w:tcPr>
            <w:tcW w:w="1895" w:type="pct"/>
          </w:tcPr>
          <w:p w14:paraId="45FC3318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1DAEE7EF" w14:textId="113D0570" w:rsidTr="002F12DD">
        <w:tc>
          <w:tcPr>
            <w:tcW w:w="3105" w:type="pct"/>
          </w:tcPr>
          <w:p w14:paraId="4F08BFB2" w14:textId="463F6DF6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Zestaw zawieszenia belki do oprysku pagórkowatych pól </w:t>
            </w:r>
          </w:p>
        </w:tc>
        <w:tc>
          <w:tcPr>
            <w:tcW w:w="1895" w:type="pct"/>
          </w:tcPr>
          <w:p w14:paraId="6D064B5D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13F5A926" w14:textId="247B37A0" w:rsidTr="002F12DD">
        <w:tc>
          <w:tcPr>
            <w:tcW w:w="3105" w:type="pct"/>
          </w:tcPr>
          <w:p w14:paraId="295A9AE9" w14:textId="079006D0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Światła robocze LED (oświetlenie belki)</w:t>
            </w:r>
          </w:p>
        </w:tc>
        <w:tc>
          <w:tcPr>
            <w:tcW w:w="1895" w:type="pct"/>
          </w:tcPr>
          <w:p w14:paraId="2611C84C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4A4538A1" w14:textId="466A978A" w:rsidTr="002F12DD">
        <w:tc>
          <w:tcPr>
            <w:tcW w:w="3105" w:type="pct"/>
          </w:tcPr>
          <w:p w14:paraId="5AAA171A" w14:textId="2E3474AA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Elektryczne włączanie/wyłączanie mieszania</w:t>
            </w:r>
          </w:p>
        </w:tc>
        <w:tc>
          <w:tcPr>
            <w:tcW w:w="1895" w:type="pct"/>
          </w:tcPr>
          <w:p w14:paraId="02445C62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6C7DCD5A" w14:textId="672AB100" w:rsidTr="002F12DD">
        <w:tc>
          <w:tcPr>
            <w:tcW w:w="3105" w:type="pct"/>
          </w:tcPr>
          <w:p w14:paraId="2FD3D421" w14:textId="2D6C71E7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>Automatyczne kopiowanie śladów kół</w:t>
            </w:r>
          </w:p>
        </w:tc>
        <w:tc>
          <w:tcPr>
            <w:tcW w:w="1895" w:type="pct"/>
          </w:tcPr>
          <w:p w14:paraId="6BD5379F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2DF0A13B" w14:textId="08E26E58" w:rsidTr="002F12DD">
        <w:tc>
          <w:tcPr>
            <w:tcW w:w="3105" w:type="pct"/>
          </w:tcPr>
          <w:p w14:paraId="138D472F" w14:textId="345A8415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Proporcjonalny układ kierowania z 2 siłownikami, cięgło mechaniczne </w:t>
            </w:r>
          </w:p>
        </w:tc>
        <w:tc>
          <w:tcPr>
            <w:tcW w:w="1895" w:type="pct"/>
          </w:tcPr>
          <w:p w14:paraId="71AFE308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0DE873EC" w14:textId="05B2638A" w:rsidTr="002F12DD">
        <w:tc>
          <w:tcPr>
            <w:tcW w:w="3105" w:type="pct"/>
          </w:tcPr>
          <w:p w14:paraId="63249802" w14:textId="44EE8166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Oś stała do rozstawu kół 180/210 cm </w:t>
            </w:r>
            <w:r w:rsidR="006464B5"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( +/- 10cm)</w:t>
            </w: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5" w:type="pct"/>
          </w:tcPr>
          <w:p w14:paraId="27A16486" w14:textId="77777777" w:rsidR="00D738E7" w:rsidRPr="006464B5" w:rsidRDefault="00D738E7" w:rsidP="00D738E7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738E7" w:rsidRPr="006464B5" w14:paraId="24B2D2BD" w14:textId="380E0FF9" w:rsidTr="002F12DD">
        <w:tc>
          <w:tcPr>
            <w:tcW w:w="3105" w:type="pct"/>
          </w:tcPr>
          <w:p w14:paraId="30B82D69" w14:textId="3B2E4A2E" w:rsidR="00D738E7" w:rsidRPr="006464B5" w:rsidRDefault="00D738E7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4B5">
              <w:rPr>
                <w:rFonts w:asciiTheme="minorHAnsi" w:eastAsia="Times New Roman" w:hAnsiTheme="minorHAnsi" w:cstheme="minorHAnsi"/>
                <w:sz w:val="22"/>
                <w:szCs w:val="22"/>
              </w:rPr>
              <w:t>Dwuprzewodowe hamulce pneumatyczne z hamulcem postojowym</w:t>
            </w:r>
            <w:r w:rsidRPr="006464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5" w:type="pct"/>
          </w:tcPr>
          <w:p w14:paraId="0E87A6E4" w14:textId="77777777" w:rsidR="00D738E7" w:rsidRPr="006464B5" w:rsidRDefault="00D738E7" w:rsidP="00D738E7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64B5" w:rsidRPr="006464B5" w14:paraId="1B1895E2" w14:textId="77777777" w:rsidTr="002F12DD">
        <w:tc>
          <w:tcPr>
            <w:tcW w:w="3105" w:type="pct"/>
          </w:tcPr>
          <w:p w14:paraId="4E0E14E6" w14:textId="5BB539FA" w:rsidR="006464B5" w:rsidRDefault="006464B5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Szkolenie z obsługi min. 10 osób </w:t>
            </w:r>
          </w:p>
        </w:tc>
        <w:tc>
          <w:tcPr>
            <w:tcW w:w="1895" w:type="pct"/>
          </w:tcPr>
          <w:p w14:paraId="0D449519" w14:textId="77777777" w:rsidR="006464B5" w:rsidRPr="006464B5" w:rsidRDefault="006464B5" w:rsidP="00D738E7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64B5" w:rsidRPr="006464B5" w14:paraId="6D0CDEFD" w14:textId="77777777" w:rsidTr="002F12DD">
        <w:tc>
          <w:tcPr>
            <w:tcW w:w="3105" w:type="pct"/>
          </w:tcPr>
          <w:p w14:paraId="7DB5B308" w14:textId="0E8E263E" w:rsidR="006464B5" w:rsidRPr="006464B5" w:rsidRDefault="006464B5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Instrukcja obsługi/ użytkowania w j.polskim </w:t>
            </w:r>
          </w:p>
        </w:tc>
        <w:tc>
          <w:tcPr>
            <w:tcW w:w="1895" w:type="pct"/>
          </w:tcPr>
          <w:p w14:paraId="3EA2225B" w14:textId="77777777" w:rsidR="006464B5" w:rsidRPr="006464B5" w:rsidRDefault="006464B5" w:rsidP="00D738E7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64B5" w:rsidRPr="006464B5" w14:paraId="2A12158D" w14:textId="77777777" w:rsidTr="002F12DD">
        <w:tc>
          <w:tcPr>
            <w:tcW w:w="3105" w:type="pct"/>
          </w:tcPr>
          <w:p w14:paraId="601968C9" w14:textId="280DC7D5" w:rsidR="006464B5" w:rsidRDefault="006464B5" w:rsidP="00D738E7">
            <w:pPr>
              <w:pStyle w:val="Akapitzlist"/>
              <w:numPr>
                <w:ilvl w:val="0"/>
                <w:numId w:val="24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Gwarancja min.  24 mc </w:t>
            </w:r>
          </w:p>
        </w:tc>
        <w:tc>
          <w:tcPr>
            <w:tcW w:w="1895" w:type="pct"/>
          </w:tcPr>
          <w:p w14:paraId="49D5CC79" w14:textId="77777777" w:rsidR="006464B5" w:rsidRPr="006464B5" w:rsidRDefault="006464B5" w:rsidP="00D738E7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0A5053BA" w14:textId="77777777" w:rsidR="00ED2B84" w:rsidRPr="006464B5" w:rsidRDefault="00ED2B84" w:rsidP="00CC23AE">
      <w:pPr>
        <w:spacing w:after="240" w:line="312" w:lineRule="auto"/>
        <w:rPr>
          <w:rFonts w:asciiTheme="minorHAnsi" w:hAnsiTheme="minorHAnsi" w:cstheme="minorHAnsi"/>
        </w:rPr>
      </w:pPr>
    </w:p>
    <w:p w14:paraId="525BE594" w14:textId="77777777" w:rsidR="0006754B" w:rsidRPr="003A6458" w:rsidRDefault="0006754B" w:rsidP="00067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61A74E11" w14:textId="59E44F69" w:rsidR="006F479E" w:rsidRPr="006464B5" w:rsidRDefault="006F479E">
      <w:pPr>
        <w:spacing w:after="0" w:line="240" w:lineRule="auto"/>
        <w:rPr>
          <w:rFonts w:asciiTheme="minorHAnsi" w:hAnsiTheme="minorHAnsi" w:cstheme="minorHAnsi"/>
        </w:rPr>
      </w:pPr>
    </w:p>
    <w:sectPr w:rsidR="006F479E" w:rsidRPr="006464B5" w:rsidSect="002F12DD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DDCC" w14:textId="77777777" w:rsidR="00D16E4A" w:rsidRDefault="00D16E4A" w:rsidP="00D96160">
      <w:pPr>
        <w:spacing w:after="0" w:line="240" w:lineRule="auto"/>
      </w:pPr>
      <w:r>
        <w:separator/>
      </w:r>
    </w:p>
  </w:endnote>
  <w:endnote w:type="continuationSeparator" w:id="0">
    <w:p w14:paraId="12AA2078" w14:textId="77777777" w:rsidR="00D16E4A" w:rsidRDefault="00D16E4A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AF8FC" w14:textId="77777777" w:rsidR="00D16E4A" w:rsidRDefault="00D16E4A" w:rsidP="00D96160">
      <w:pPr>
        <w:spacing w:after="0" w:line="240" w:lineRule="auto"/>
      </w:pPr>
      <w:r>
        <w:separator/>
      </w:r>
    </w:p>
  </w:footnote>
  <w:footnote w:type="continuationSeparator" w:id="0">
    <w:p w14:paraId="5F624049" w14:textId="77777777" w:rsidR="00D16E4A" w:rsidRDefault="00D16E4A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FB7E76" w:rsidRPr="007D7F74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FB7E76" w:rsidRPr="007D7F74" w:rsidRDefault="00FB7E76" w:rsidP="00E56940">
          <w:pPr>
            <w:jc w:val="center"/>
            <w:rPr>
              <w:rFonts w:ascii="Times New Roman" w:hAnsi="Times New Roman" w:cs="Times New Roman"/>
            </w:rPr>
          </w:pPr>
          <w:r w:rsidRPr="007D7F74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FB7E76" w:rsidRPr="007D7F74" w:rsidRDefault="00FB7E76" w:rsidP="00E56940">
          <w:pPr>
            <w:jc w:val="center"/>
            <w:rPr>
              <w:rFonts w:ascii="Times New Roman" w:hAnsi="Times New Roman" w:cs="Times New Roman"/>
            </w:rPr>
          </w:pPr>
          <w:r w:rsidRPr="007D7F74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FB7E76" w:rsidRPr="007D7F74" w:rsidRDefault="00FB7E76" w:rsidP="00E56940">
          <w:pPr>
            <w:jc w:val="center"/>
            <w:rPr>
              <w:rFonts w:ascii="Times New Roman" w:hAnsi="Times New Roman" w:cs="Times New Roman"/>
            </w:rPr>
          </w:pPr>
          <w:r w:rsidRPr="007D7F74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4952171F" w:rsidR="00FB7E76" w:rsidRPr="007D7F74" w:rsidRDefault="00FB7E76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7D7F74">
      <w:rPr>
        <w:rFonts w:ascii="Times New Roman" w:hAnsi="Times New Roman" w:cs="Times New Roman"/>
        <w:sz w:val="20"/>
      </w:rPr>
      <w:t xml:space="preserve">Znak sprawy: </w:t>
    </w:r>
    <w:r w:rsidR="00BE0616">
      <w:rPr>
        <w:rFonts w:ascii="Times New Roman" w:hAnsi="Times New Roman" w:cs="Times New Roman"/>
        <w:sz w:val="20"/>
      </w:rPr>
      <w:t>1-ZP-2026</w:t>
    </w:r>
  </w:p>
  <w:p w14:paraId="1F7A82D2" w14:textId="412A24BE" w:rsidR="00FB7E76" w:rsidRPr="007D7F74" w:rsidRDefault="00FB7E76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7D7F74">
      <w:rPr>
        <w:rFonts w:ascii="Times New Roman" w:hAnsi="Times New Roman" w:cs="Times New Roman"/>
        <w:b/>
        <w:bCs/>
        <w:sz w:val="20"/>
        <w:szCs w:val="20"/>
      </w:rPr>
      <w:t>Załącznik nr 1a do SWZ</w:t>
    </w:r>
  </w:p>
  <w:p w14:paraId="39F987B5" w14:textId="62136CDF" w:rsidR="00FB7E76" w:rsidRPr="00326775" w:rsidRDefault="00FB7E76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7D7F74">
      <w:rPr>
        <w:rFonts w:ascii="Times New Roman" w:hAnsi="Times New Roman" w:cs="Times New Roman"/>
        <w:sz w:val="20"/>
        <w:szCs w:val="20"/>
      </w:rPr>
      <w:tab/>
    </w:r>
    <w:r w:rsidRPr="007D7F74">
      <w:rPr>
        <w:rFonts w:ascii="Times New Roman" w:hAnsi="Times New Roman" w:cs="Times New Roman"/>
        <w:sz w:val="20"/>
        <w:szCs w:val="20"/>
      </w:rPr>
      <w:tab/>
      <w:t>Szczegółowy opis przedmiotu zamówienia</w:t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EA11B4"/>
    <w:multiLevelType w:val="hybridMultilevel"/>
    <w:tmpl w:val="B5D06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23CFC"/>
    <w:multiLevelType w:val="hybridMultilevel"/>
    <w:tmpl w:val="8862B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6F2ADD"/>
    <w:multiLevelType w:val="multilevel"/>
    <w:tmpl w:val="9424CF7C"/>
    <w:numStyleLink w:val="komentarz"/>
  </w:abstractNum>
  <w:abstractNum w:abstractNumId="21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601394">
    <w:abstractNumId w:val="5"/>
  </w:num>
  <w:num w:numId="2" w16cid:durableId="358166260">
    <w:abstractNumId w:val="13"/>
  </w:num>
  <w:num w:numId="3" w16cid:durableId="1349679763">
    <w:abstractNumId w:val="6"/>
  </w:num>
  <w:num w:numId="4" w16cid:durableId="1047997060">
    <w:abstractNumId w:val="11"/>
  </w:num>
  <w:num w:numId="5" w16cid:durableId="201093114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85856286">
    <w:abstractNumId w:val="10"/>
  </w:num>
  <w:num w:numId="7" w16cid:durableId="1556426013">
    <w:abstractNumId w:val="9"/>
  </w:num>
  <w:num w:numId="8" w16cid:durableId="2073039117">
    <w:abstractNumId w:val="2"/>
  </w:num>
  <w:num w:numId="9" w16cid:durableId="962810914">
    <w:abstractNumId w:val="17"/>
  </w:num>
  <w:num w:numId="10" w16cid:durableId="530069600">
    <w:abstractNumId w:val="12"/>
  </w:num>
  <w:num w:numId="11" w16cid:durableId="1239629936">
    <w:abstractNumId w:val="15"/>
  </w:num>
  <w:num w:numId="12" w16cid:durableId="1562986252">
    <w:abstractNumId w:val="8"/>
  </w:num>
  <w:num w:numId="13" w16cid:durableId="668481256">
    <w:abstractNumId w:val="23"/>
  </w:num>
  <w:num w:numId="14" w16cid:durableId="1944409729">
    <w:abstractNumId w:val="14"/>
  </w:num>
  <w:num w:numId="15" w16cid:durableId="670108714">
    <w:abstractNumId w:val="0"/>
  </w:num>
  <w:num w:numId="16" w16cid:durableId="1595934705">
    <w:abstractNumId w:val="16"/>
  </w:num>
  <w:num w:numId="17" w16cid:durableId="82918797">
    <w:abstractNumId w:val="22"/>
  </w:num>
  <w:num w:numId="18" w16cid:durableId="1311447207">
    <w:abstractNumId w:val="19"/>
  </w:num>
  <w:num w:numId="19" w16cid:durableId="1928348663">
    <w:abstractNumId w:val="1"/>
  </w:num>
  <w:num w:numId="20" w16cid:durableId="379011769">
    <w:abstractNumId w:val="21"/>
  </w:num>
  <w:num w:numId="21" w16cid:durableId="131337572">
    <w:abstractNumId w:val="3"/>
  </w:num>
  <w:num w:numId="22" w16cid:durableId="1706907152">
    <w:abstractNumId w:val="4"/>
  </w:num>
  <w:num w:numId="23" w16cid:durableId="432630404">
    <w:abstractNumId w:val="18"/>
  </w:num>
  <w:num w:numId="24" w16cid:durableId="17437211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4144C"/>
    <w:rsid w:val="000502AA"/>
    <w:rsid w:val="0005794D"/>
    <w:rsid w:val="00057B47"/>
    <w:rsid w:val="0006754B"/>
    <w:rsid w:val="0008499F"/>
    <w:rsid w:val="00086519"/>
    <w:rsid w:val="000B17F1"/>
    <w:rsid w:val="000C0C2F"/>
    <w:rsid w:val="000E7D24"/>
    <w:rsid w:val="000F500C"/>
    <w:rsid w:val="000F663D"/>
    <w:rsid w:val="00100B9C"/>
    <w:rsid w:val="001078AD"/>
    <w:rsid w:val="00120DF2"/>
    <w:rsid w:val="001210DE"/>
    <w:rsid w:val="001377AB"/>
    <w:rsid w:val="00155616"/>
    <w:rsid w:val="00162B80"/>
    <w:rsid w:val="00167354"/>
    <w:rsid w:val="0018038D"/>
    <w:rsid w:val="00194D75"/>
    <w:rsid w:val="00195171"/>
    <w:rsid w:val="001B4D7F"/>
    <w:rsid w:val="001D256B"/>
    <w:rsid w:val="001D342E"/>
    <w:rsid w:val="001D6054"/>
    <w:rsid w:val="001D721D"/>
    <w:rsid w:val="001E012C"/>
    <w:rsid w:val="001F44C9"/>
    <w:rsid w:val="001F53A2"/>
    <w:rsid w:val="00220755"/>
    <w:rsid w:val="00221786"/>
    <w:rsid w:val="00224D97"/>
    <w:rsid w:val="0022743B"/>
    <w:rsid w:val="00252D6B"/>
    <w:rsid w:val="00262AE3"/>
    <w:rsid w:val="0029214A"/>
    <w:rsid w:val="002A16AF"/>
    <w:rsid w:val="002A2CBE"/>
    <w:rsid w:val="002A4FBB"/>
    <w:rsid w:val="002C1F5D"/>
    <w:rsid w:val="002E352A"/>
    <w:rsid w:val="002F12DD"/>
    <w:rsid w:val="002F14E4"/>
    <w:rsid w:val="002F2D70"/>
    <w:rsid w:val="002F30FC"/>
    <w:rsid w:val="00314BE4"/>
    <w:rsid w:val="00326775"/>
    <w:rsid w:val="00362EF5"/>
    <w:rsid w:val="00363CE0"/>
    <w:rsid w:val="0037156A"/>
    <w:rsid w:val="0038055F"/>
    <w:rsid w:val="00384A0F"/>
    <w:rsid w:val="00395684"/>
    <w:rsid w:val="00396727"/>
    <w:rsid w:val="00423300"/>
    <w:rsid w:val="0042486E"/>
    <w:rsid w:val="00454A71"/>
    <w:rsid w:val="00457A99"/>
    <w:rsid w:val="00460F1F"/>
    <w:rsid w:val="00463CF6"/>
    <w:rsid w:val="004673A0"/>
    <w:rsid w:val="00472095"/>
    <w:rsid w:val="0048011C"/>
    <w:rsid w:val="00491C33"/>
    <w:rsid w:val="0049218B"/>
    <w:rsid w:val="00494FDE"/>
    <w:rsid w:val="004A20EC"/>
    <w:rsid w:val="004E7687"/>
    <w:rsid w:val="004F1E40"/>
    <w:rsid w:val="00503303"/>
    <w:rsid w:val="00511D05"/>
    <w:rsid w:val="00534A20"/>
    <w:rsid w:val="00547118"/>
    <w:rsid w:val="005474C1"/>
    <w:rsid w:val="00556671"/>
    <w:rsid w:val="005A146D"/>
    <w:rsid w:val="005B23E7"/>
    <w:rsid w:val="005C124D"/>
    <w:rsid w:val="005D66A6"/>
    <w:rsid w:val="005E397C"/>
    <w:rsid w:val="005F799A"/>
    <w:rsid w:val="0060455E"/>
    <w:rsid w:val="00607483"/>
    <w:rsid w:val="00610AED"/>
    <w:rsid w:val="00615FAE"/>
    <w:rsid w:val="0062773D"/>
    <w:rsid w:val="00635A1F"/>
    <w:rsid w:val="00636BB1"/>
    <w:rsid w:val="006461B8"/>
    <w:rsid w:val="006464B5"/>
    <w:rsid w:val="00663CAC"/>
    <w:rsid w:val="00672D23"/>
    <w:rsid w:val="0067316C"/>
    <w:rsid w:val="00681983"/>
    <w:rsid w:val="006A2BBC"/>
    <w:rsid w:val="006A5640"/>
    <w:rsid w:val="006B2186"/>
    <w:rsid w:val="006C2F35"/>
    <w:rsid w:val="006C5104"/>
    <w:rsid w:val="006F479E"/>
    <w:rsid w:val="00715152"/>
    <w:rsid w:val="007233E0"/>
    <w:rsid w:val="00731B50"/>
    <w:rsid w:val="00740BD5"/>
    <w:rsid w:val="00743523"/>
    <w:rsid w:val="0074714A"/>
    <w:rsid w:val="00757047"/>
    <w:rsid w:val="00773A15"/>
    <w:rsid w:val="00775CB0"/>
    <w:rsid w:val="00776A2D"/>
    <w:rsid w:val="007A7E20"/>
    <w:rsid w:val="007B668A"/>
    <w:rsid w:val="007B7793"/>
    <w:rsid w:val="007C0BC9"/>
    <w:rsid w:val="007C1E98"/>
    <w:rsid w:val="007D0A97"/>
    <w:rsid w:val="007D7F74"/>
    <w:rsid w:val="007E3F8A"/>
    <w:rsid w:val="007E7F9B"/>
    <w:rsid w:val="007F0D79"/>
    <w:rsid w:val="0083610E"/>
    <w:rsid w:val="0084534C"/>
    <w:rsid w:val="00876B6F"/>
    <w:rsid w:val="00885FCF"/>
    <w:rsid w:val="0088640E"/>
    <w:rsid w:val="008B45D9"/>
    <w:rsid w:val="008C2DAB"/>
    <w:rsid w:val="008C791A"/>
    <w:rsid w:val="008E0DF6"/>
    <w:rsid w:val="008E4135"/>
    <w:rsid w:val="008E7BD2"/>
    <w:rsid w:val="008F7254"/>
    <w:rsid w:val="00912E7A"/>
    <w:rsid w:val="00915D5A"/>
    <w:rsid w:val="00927070"/>
    <w:rsid w:val="009301CF"/>
    <w:rsid w:val="009337A7"/>
    <w:rsid w:val="00946BE5"/>
    <w:rsid w:val="00956883"/>
    <w:rsid w:val="00956D17"/>
    <w:rsid w:val="00967427"/>
    <w:rsid w:val="009805C9"/>
    <w:rsid w:val="009935B4"/>
    <w:rsid w:val="00993CCA"/>
    <w:rsid w:val="009A122B"/>
    <w:rsid w:val="009A182D"/>
    <w:rsid w:val="009A41F5"/>
    <w:rsid w:val="009A6428"/>
    <w:rsid w:val="009A6984"/>
    <w:rsid w:val="009A727E"/>
    <w:rsid w:val="009B2877"/>
    <w:rsid w:val="009B75A1"/>
    <w:rsid w:val="009D71A0"/>
    <w:rsid w:val="009D7A85"/>
    <w:rsid w:val="009E22A4"/>
    <w:rsid w:val="009E5248"/>
    <w:rsid w:val="00A219F2"/>
    <w:rsid w:val="00A2673A"/>
    <w:rsid w:val="00A5348E"/>
    <w:rsid w:val="00A54649"/>
    <w:rsid w:val="00A600D4"/>
    <w:rsid w:val="00A60760"/>
    <w:rsid w:val="00A97178"/>
    <w:rsid w:val="00AB37ED"/>
    <w:rsid w:val="00AB57C6"/>
    <w:rsid w:val="00AC555C"/>
    <w:rsid w:val="00AD1B49"/>
    <w:rsid w:val="00AD38EB"/>
    <w:rsid w:val="00AE04A1"/>
    <w:rsid w:val="00B0565C"/>
    <w:rsid w:val="00B10787"/>
    <w:rsid w:val="00B25DF5"/>
    <w:rsid w:val="00B61548"/>
    <w:rsid w:val="00B96425"/>
    <w:rsid w:val="00BA342B"/>
    <w:rsid w:val="00BA487A"/>
    <w:rsid w:val="00BE0616"/>
    <w:rsid w:val="00BE0CDB"/>
    <w:rsid w:val="00C32BF0"/>
    <w:rsid w:val="00C41686"/>
    <w:rsid w:val="00C55334"/>
    <w:rsid w:val="00C61F18"/>
    <w:rsid w:val="00C62D49"/>
    <w:rsid w:val="00C72ACA"/>
    <w:rsid w:val="00C840D6"/>
    <w:rsid w:val="00C84EC7"/>
    <w:rsid w:val="00C9268E"/>
    <w:rsid w:val="00C952FE"/>
    <w:rsid w:val="00C96A2E"/>
    <w:rsid w:val="00CC23AE"/>
    <w:rsid w:val="00CD3AE4"/>
    <w:rsid w:val="00CF1457"/>
    <w:rsid w:val="00CF3AC9"/>
    <w:rsid w:val="00D02378"/>
    <w:rsid w:val="00D11CB0"/>
    <w:rsid w:val="00D15B06"/>
    <w:rsid w:val="00D165F2"/>
    <w:rsid w:val="00D16E4A"/>
    <w:rsid w:val="00D220C5"/>
    <w:rsid w:val="00D33B63"/>
    <w:rsid w:val="00D440D1"/>
    <w:rsid w:val="00D622E9"/>
    <w:rsid w:val="00D63A9E"/>
    <w:rsid w:val="00D738E7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61DA"/>
    <w:rsid w:val="00DF64E1"/>
    <w:rsid w:val="00E15ED3"/>
    <w:rsid w:val="00E17738"/>
    <w:rsid w:val="00E32315"/>
    <w:rsid w:val="00E34DF8"/>
    <w:rsid w:val="00E363CA"/>
    <w:rsid w:val="00E56940"/>
    <w:rsid w:val="00E63903"/>
    <w:rsid w:val="00E67EE3"/>
    <w:rsid w:val="00E73437"/>
    <w:rsid w:val="00E916C3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816F6"/>
    <w:rsid w:val="00F87D41"/>
    <w:rsid w:val="00FA61EF"/>
    <w:rsid w:val="00FA7899"/>
    <w:rsid w:val="00FB00EA"/>
    <w:rsid w:val="00FB7E76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1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82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FDD2-4269-4454-A36F-A044E7D6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9</cp:revision>
  <cp:lastPrinted>2025-09-10T07:10:00Z</cp:lastPrinted>
  <dcterms:created xsi:type="dcterms:W3CDTF">2025-12-19T21:36:00Z</dcterms:created>
  <dcterms:modified xsi:type="dcterms:W3CDTF">2026-02-16T18:56:00Z</dcterms:modified>
</cp:coreProperties>
</file>